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C1" w:rsidRPr="006E2F87" w:rsidRDefault="005A52F4" w:rsidP="008906D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6FA0D7" wp14:editId="217A304C">
            <wp:simplePos x="0" y="0"/>
            <wp:positionH relativeFrom="column">
              <wp:posOffset>17145</wp:posOffset>
            </wp:positionH>
            <wp:positionV relativeFrom="paragraph">
              <wp:posOffset>-135890</wp:posOffset>
            </wp:positionV>
            <wp:extent cx="972632" cy="790575"/>
            <wp:effectExtent l="0" t="0" r="0" b="0"/>
            <wp:wrapNone/>
            <wp:docPr id="20" name="Resim 20" descr="C:\Users\ATASEM BİLGİ\AppData\Local\Microsoft\Windows\INetCache\Content.Word\atasem-dikey-logo-resmi-be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TASEM BİLGİ\AppData\Local\Microsoft\Windows\INetCache\Content.Word\atasem-dikey-logo-resmi-bel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88" cy="7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AC1"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ATATÜRK ÜNİVERSİTESİ</w:t>
      </w:r>
    </w:p>
    <w:p w:rsidR="007C749C" w:rsidRDefault="00CB2AC1" w:rsidP="007C74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 xml:space="preserve">SÜREKLİ EĞİTİM UYGULAMA VE ARAŞTIRMA MERKEZİ </w:t>
      </w:r>
    </w:p>
    <w:p w:rsidR="00CB2AC1" w:rsidRPr="006E2F87" w:rsidRDefault="00CB2AC1" w:rsidP="008906D3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(ATASEM)</w:t>
      </w:r>
    </w:p>
    <w:p w:rsidR="005A52F4" w:rsidRPr="009A159B" w:rsidRDefault="005A52F4" w:rsidP="00CB2AC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8"/>
          <w:szCs w:val="18"/>
          <w:bdr w:val="none" w:sz="0" w:space="0" w:color="auto" w:frame="1"/>
        </w:rPr>
      </w:pPr>
    </w:p>
    <w:p w:rsidR="00CB2AC1" w:rsidRPr="009A159B" w:rsidRDefault="00CB2AC1" w:rsidP="00C32AC0">
      <w:pPr>
        <w:pStyle w:val="NormalWeb"/>
        <w:shd w:val="clear" w:color="auto" w:fill="FFFFFF"/>
        <w:spacing w:before="0" w:beforeAutospacing="0" w:after="240" w:afterAutospacing="0" w:line="330" w:lineRule="atLeast"/>
        <w:jc w:val="center"/>
        <w:textAlignment w:val="baseline"/>
        <w:rPr>
          <w:rFonts w:ascii="Cambria" w:hAnsi="Cambria" w:cs="Arial"/>
          <w:color w:val="000000" w:themeColor="text1"/>
          <w:sz w:val="26"/>
          <w:szCs w:val="26"/>
        </w:rPr>
      </w:pPr>
      <w:r w:rsidRPr="009A159B">
        <w:rPr>
          <w:rStyle w:val="Gl"/>
          <w:rFonts w:ascii="Cambria" w:hAnsi="Cambria" w:cs="Arial"/>
          <w:color w:val="000000" w:themeColor="text1"/>
          <w:sz w:val="26"/>
          <w:szCs w:val="26"/>
          <w:bdr w:val="none" w:sz="0" w:space="0" w:color="auto" w:frame="1"/>
        </w:rPr>
        <w:t>EĞİTİM SÖZLEŞMESİ</w:t>
      </w:r>
    </w:p>
    <w:p w:rsidR="00D34EEF" w:rsidRPr="009A159B" w:rsidRDefault="00CB2AC1" w:rsidP="00C32AC0">
      <w:pPr>
        <w:pStyle w:val="NormalWeb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 w:cs="Arial"/>
          <w:color w:val="000000" w:themeColor="text1"/>
          <w:sz w:val="18"/>
          <w:szCs w:val="18"/>
        </w:rPr>
        <w:t> </w:t>
      </w:r>
      <w:r w:rsidRPr="009A159B">
        <w:rPr>
          <w:rFonts w:ascii="Cambria" w:hAnsi="Cambria"/>
          <w:color w:val="000000" w:themeColor="text1"/>
          <w:sz w:val="18"/>
          <w:szCs w:val="18"/>
        </w:rPr>
        <w:t>Aşağıda isim (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unvan</w:t>
      </w:r>
      <w:r w:rsidRPr="009A159B">
        <w:rPr>
          <w:rFonts w:ascii="Cambria" w:hAnsi="Cambria"/>
          <w:color w:val="000000" w:themeColor="text1"/>
          <w:sz w:val="18"/>
          <w:szCs w:val="18"/>
        </w:rPr>
        <w:t>) ve adresleri yazılı bulunan Kurum ile Katılımcı arasında, tamamen kendi  istek ve</w:t>
      </w:r>
      <w:r w:rsidR="00A50A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serbest iradeleri ile belirtilen şartlarla "EĞİTİM SÖZLEŞMESİ" yapılmıştır.</w:t>
      </w:r>
    </w:p>
    <w:p w:rsidR="00CB2AC1" w:rsidRPr="00C32AC0" w:rsidRDefault="00CB2AC1" w:rsidP="00C32AC0">
      <w:pPr>
        <w:pStyle w:val="NormalWeb"/>
        <w:shd w:val="clear" w:color="auto" w:fill="FFFFFF"/>
        <w:spacing w:before="0" w:beforeAutospacing="0" w:after="150" w:afterAutospacing="0"/>
        <w:ind w:left="-74"/>
        <w:jc w:val="both"/>
        <w:textAlignment w:val="baseline"/>
        <w:rPr>
          <w:rStyle w:val="Gl"/>
          <w:rFonts w:ascii="Cambria" w:hAnsi="Cambria"/>
          <w:b w:val="0"/>
          <w:bCs w:val="0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1. </w:t>
      </w:r>
      <w:r w:rsidR="005A52F4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GENEL BİLGİLER</w:t>
      </w:r>
    </w:p>
    <w:tbl>
      <w:tblPr>
        <w:tblStyle w:val="TabloKlavuzu"/>
        <w:tblW w:w="10025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829"/>
      </w:tblGrid>
      <w:tr w:rsidR="009A159B" w:rsidRPr="009A159B" w:rsidTr="000E1F52">
        <w:trPr>
          <w:trHeight w:val="303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A159B" w:rsidRPr="009A159B" w:rsidRDefault="009A159B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KURUM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A50AC5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Unvanı                      </w:t>
            </w:r>
          </w:p>
        </w:tc>
        <w:tc>
          <w:tcPr>
            <w:tcW w:w="7829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Sürekli Eğitim Uygulama ve Araştırma Merkez Müdürlüğü (ATASEM)</w:t>
            </w:r>
          </w:p>
        </w:tc>
      </w:tr>
      <w:tr w:rsidR="009A159B" w:rsidRPr="009A159B" w:rsidTr="000E1F52">
        <w:trPr>
          <w:trHeight w:val="30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Adres / İletişim</w:t>
            </w:r>
          </w:p>
        </w:tc>
        <w:tc>
          <w:tcPr>
            <w:tcW w:w="7829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Yerleşkesi – Yakutiye/ERZURUM                 </w:t>
            </w:r>
          </w:p>
        </w:tc>
      </w:tr>
      <w:tr w:rsidR="009A159B" w:rsidRPr="009A159B" w:rsidTr="000E1F52">
        <w:trPr>
          <w:trHeight w:val="28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01E4D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01E4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829" w:type="dxa"/>
            <w:vAlign w:val="center"/>
          </w:tcPr>
          <w:p w:rsidR="009A159B" w:rsidRPr="00901E4D" w:rsidRDefault="007E0EE2" w:rsidP="0056472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sz w:val="18"/>
                <w:szCs w:val="18"/>
              </w:rPr>
            </w:pPr>
            <w:hyperlink r:id="rId8" w:history="1">
              <w:r w:rsidR="009A159B" w:rsidRPr="00901E4D">
                <w:rPr>
                  <w:rFonts w:ascii="Cambria" w:hAnsi="Cambria"/>
                  <w:color w:val="000000" w:themeColor="text1"/>
                  <w:sz w:val="18"/>
                  <w:szCs w:val="18"/>
                </w:rPr>
                <w:t>atasem@atauni.edu.tr</w:t>
              </w:r>
            </w:hyperlink>
          </w:p>
        </w:tc>
      </w:tr>
    </w:tbl>
    <w:p w:rsidR="00CB2AC1" w:rsidRPr="009A159B" w:rsidRDefault="00CB2AC1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796"/>
      </w:tblGrid>
      <w:tr w:rsidR="000E1F52" w:rsidRPr="009A159B" w:rsidTr="000E1F52">
        <w:trPr>
          <w:trHeight w:val="374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T.C. Kimlik No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392862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Doğum Yeri / Yılı</w:t>
            </w:r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gg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aa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yyyy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Cep Tel No</w:t>
            </w:r>
          </w:p>
        </w:tc>
        <w:tc>
          <w:tcPr>
            <w:tcW w:w="7796" w:type="dxa"/>
            <w:vAlign w:val="center"/>
          </w:tcPr>
          <w:p w:rsidR="000E1F52" w:rsidRPr="00392862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816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Tebligat Adresi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796"/>
      </w:tblGrid>
      <w:tr w:rsidR="000E1F52" w:rsidRPr="009A159B" w:rsidTr="000E1F52">
        <w:trPr>
          <w:trHeight w:val="430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EĞİTİM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430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5A52F4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p w:rsidR="00835449" w:rsidRPr="009A159B" w:rsidRDefault="00835449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2. KAYIT İLE İLGİLİ ESASLAR</w:t>
      </w:r>
    </w:p>
    <w:p w:rsidR="00835449" w:rsidRPr="009A159B" w:rsidRDefault="00835449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 xml:space="preserve">Eğitim kaydı, eğitime katılacak olan kişinin şahsi müracaatı üzerine yapılır. Eğitime katılım kabulü, eğitim kapsamında belirlenen kontenjan </w:t>
      </w:r>
      <w:r w:rsidR="00E12A1B"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dâhilinde</w:t>
      </w: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, yapılan müracaat önceliğine ve diğer kurs katılım şartlarının tamamının sağlanması durumunda yapılır.</w:t>
      </w:r>
    </w:p>
    <w:p w:rsidR="00835449" w:rsidRPr="009A159B" w:rsidRDefault="00835449" w:rsidP="000F73E9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114" w:hanging="28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3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EĞİTİM SÜRELERİ</w:t>
      </w:r>
      <w:r w:rsidR="00F932B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VE ŞEKLİ</w:t>
      </w:r>
    </w:p>
    <w:p w:rsidR="00FF479A" w:rsidRPr="009A159B" w:rsidRDefault="00745286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Eğitim, ATASEM tarafından belirlenecek tarihler arasında uygulanacaktır. Eğitimin başlama tarihi ATASEM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tarafından, 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>SMS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>,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telefon 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 xml:space="preserve">veya diğer iletişim araçları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yolu ile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katılımcıya bildirilecektir.</w:t>
      </w:r>
    </w:p>
    <w:p w:rsidR="00F932B1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 içeriği ATASEM tarafından belirlenir. ATASEM tarafından belirlenen program içeriğine katılımcının itiraz hakkı bulunmamaktadır.</w:t>
      </w:r>
    </w:p>
    <w:p w:rsidR="009043C0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Katılımcının kayıt olduğu eğitim programının uygulanması ile ilgili zaman çizelgesi ATASEM tarafından belirlenerek katılımcıya bildirilir. Katılımcı, söz konusu zaman çizelgesine uymakla yükümlüdür.</w:t>
      </w:r>
    </w:p>
    <w:p w:rsidR="00835449" w:rsidRPr="009A159B" w:rsidRDefault="005A52F4" w:rsidP="000F73E9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Eğitim, ATASEM tarafından belirlenen mecralarda gerçekleştirilecektir.</w:t>
      </w:r>
    </w:p>
    <w:p w:rsidR="000F73E9" w:rsidRPr="009A159B" w:rsidRDefault="000F73E9" w:rsidP="00E12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9043C0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4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proofErr w:type="spellStart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ATASEM’in</w:t>
      </w:r>
      <w:proofErr w:type="spellEnd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YÜKÜMLÜLÜKLERİ</w:t>
      </w:r>
    </w:p>
    <w:p w:rsidR="009043C0" w:rsidRPr="009A159B" w:rsidRDefault="00CB2AC1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ATASEM, bu eğitim sözleşmesinin 2. maddesinde belirtilen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hususları Eğitim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Programı kapsamında icra etmekle yükümlüdür.</w:t>
      </w:r>
    </w:p>
    <w:p w:rsidR="00D34EEF" w:rsidRPr="009A159B" w:rsidRDefault="0074194D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sz w:val="18"/>
          <w:szCs w:val="18"/>
        </w:rPr>
        <w:t>Eğitim programı ve sözleşme i</w:t>
      </w:r>
      <w:bookmarkStart w:id="0" w:name="_GoBack"/>
      <w:bookmarkEnd w:id="0"/>
      <w:r w:rsidRPr="009A159B">
        <w:rPr>
          <w:rFonts w:ascii="Cambria" w:hAnsi="Cambria"/>
          <w:sz w:val="18"/>
          <w:szCs w:val="18"/>
        </w:rPr>
        <w:t xml:space="preserve">mzalanan katılımcı bilgileri </w:t>
      </w:r>
      <w:r w:rsidR="00E03FAB" w:rsidRPr="009A159B">
        <w:rPr>
          <w:rFonts w:ascii="Cambria" w:hAnsi="Cambria"/>
          <w:sz w:val="18"/>
          <w:szCs w:val="18"/>
        </w:rPr>
        <w:t>ATASEM tarafından</w:t>
      </w:r>
      <w:r w:rsidRPr="009A159B">
        <w:rPr>
          <w:rFonts w:ascii="Cambria" w:hAnsi="Cambria"/>
          <w:sz w:val="18"/>
          <w:szCs w:val="18"/>
        </w:rPr>
        <w:t xml:space="preserve"> kayıt altına alınacak, denetim durumunda tüm evrakların tam olmasından sorumlu olacaktır.</w:t>
      </w:r>
    </w:p>
    <w:p w:rsidR="009043C0" w:rsidRPr="009A159B" w:rsidRDefault="009043C0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CB2AC1" w:rsidRPr="009A159B" w:rsidRDefault="0052357B" w:rsidP="00B710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5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KATILIMCININ YÜKÜMLÜLÜKLERİ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bu Eğitim Sözleşmesinin 2. maddesinde belirtilen sürelerde eğitime katılmakla yükümlüdür.</w:t>
      </w:r>
    </w:p>
    <w:p w:rsidR="00C20D02" w:rsidRPr="009A159B" w:rsidRDefault="00C20D02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="008906D3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657 sayılı Devlet Memurları Kanunu’nun 48.maddesinde belirtilen şartları sağlamış olmakla mükelleftir.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 kayıt esnasında vermiş olduğu bilgilerin tam ve doğru olduğunu, bu bilgilerin hatalı veya eksik olmasından kaynaklanabilecek zararlardan sorumlu olduğunu ve bu hallerde hiçbir hak talep edemeyeceğini kabul etmiş sayılır. 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kişisel bilgilerindeki çalıştığı kurum, adres, telefon vb. her türlü değişiklikte güncel bilgiyi </w:t>
      </w:r>
      <w:proofErr w:type="spellStart"/>
      <w:r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bildirmekle yükümlüdür.</w:t>
      </w:r>
    </w:p>
    <w:p w:rsidR="00CB2AC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Katılımcı, eğitime</w:t>
      </w:r>
      <w:r w:rsidR="00FF479A" w:rsidRPr="009A159B">
        <w:rPr>
          <w:rFonts w:ascii="Cambria" w:hAnsi="Cambria"/>
          <w:color w:val="000000" w:themeColor="text1"/>
          <w:sz w:val="18"/>
          <w:szCs w:val="18"/>
        </w:rPr>
        <w:t xml:space="preserve"> devam zorunluluğunu yerine getirmekle yükümlüdür.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Bu yükümlülüğü yerine getirmeyen katılımcı, eğitim hakkını kaybeder ve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yatırmış olduğu eğitim ücretini geri talep edemez.</w:t>
      </w:r>
    </w:p>
    <w:p w:rsidR="00D34EEF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6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eğitim ücretini tam olarak ödemediğinde kayıt yapılmamış sayılır.</w:t>
      </w:r>
    </w:p>
    <w:p w:rsidR="00CB2AC1" w:rsidRDefault="00F97C27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g</w:t>
      </w:r>
      <w:r w:rsidR="00745286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tarafından ATASEM demirbaşlarına verilen her türlü zarar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, katılımcının kendisi tarafından ödenir. Verilen zarar miktarının tespiti ATASEM yönetimi tarafından yapılır.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 </w:t>
      </w:r>
    </w:p>
    <w:p w:rsidR="00C32AC0" w:rsidRPr="009A159B" w:rsidRDefault="00C32AC0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h</w:t>
      </w:r>
      <w:r w:rsidR="00835449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Eğitim hizmeti ile ilgili tüm fikri ve sınai haklar,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ait olup, uzaktan eğitim </w:t>
      </w:r>
      <w:r w:rsidRPr="009A159B">
        <w:rPr>
          <w:rFonts w:ascii="Cambria" w:hAnsi="Cambria"/>
          <w:color w:val="000000" w:themeColor="text1"/>
          <w:sz w:val="18"/>
          <w:szCs w:val="18"/>
        </w:rPr>
        <w:t>ya da</w:t>
      </w:r>
      <w:r w:rsidR="008A29AE">
        <w:rPr>
          <w:rFonts w:ascii="Cambria" w:hAnsi="Cambria"/>
          <w:color w:val="000000" w:themeColor="text1"/>
          <w:sz w:val="18"/>
          <w:szCs w:val="18"/>
        </w:rPr>
        <w:t xml:space="preserve"> </w:t>
      </w:r>
      <w:proofErr w:type="spellStart"/>
      <w:r w:rsidR="008A29AE">
        <w:rPr>
          <w:rFonts w:ascii="Cambria" w:hAnsi="Cambria"/>
          <w:color w:val="000000" w:themeColor="text1"/>
          <w:sz w:val="18"/>
          <w:szCs w:val="18"/>
        </w:rPr>
        <w:t>fiziken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katılımcıya sunulan eserlerin izinsiz olarak kullanılması, çoğaltılması, yayılması, satışa sunulması ve benzeri durumlarda katılımcı hakkında hukuki ve cezai yaptırım uygulanacaktır. Katılımcı sözleşmeye aykırı davranışı sonrasında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uğradığı veya ileride uğrayabileceği tüm zararları tazmin etmekle yükümlüdür.</w:t>
      </w:r>
    </w:p>
    <w:p w:rsidR="00A802A1" w:rsidRPr="009A159B" w:rsidRDefault="00A802A1" w:rsidP="000F73E9">
      <w:pPr>
        <w:pStyle w:val="NormalWeb"/>
        <w:shd w:val="clear" w:color="auto" w:fill="FFFFFF"/>
        <w:spacing w:before="0" w:beforeAutospacing="0" w:after="24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I)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işbu sözleşme ile 6698 Sayılı Kişisel Verilerin Korunması Hakkında kanun uyarınca kişisel veri ve iletişim bilgilerinin eğitimin işleyişi amacıyla toplanmasına, kaydedilmesine ve paylaşılmasına izin vermiş sayılır.</w:t>
      </w:r>
    </w:p>
    <w:p w:rsidR="00D34EEF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6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KAYIT İPTALİ VE DEVAMSIZLIK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ATASEM, mali planlarını öğrenci kayıt sayısına göre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yaptığından, katılımcıların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eğitim boyunca kayıt sildirmemeleri temel esastır.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Kaydını iptal ettirmek isteyen katılımcı kayıt yaptırdığı dönemin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>eğitim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başlangıç tarihinden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ü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ö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nce yazılı müracaatta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bulunması halinde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katılımcının </w:t>
      </w:r>
      <w:r w:rsidRPr="009A159B">
        <w:rPr>
          <w:rFonts w:ascii="Cambria" w:hAnsi="Cambria"/>
          <w:color w:val="000000" w:themeColor="text1"/>
          <w:sz w:val="18"/>
          <w:szCs w:val="18"/>
        </w:rPr>
        <w:t>kaydı iptal edilebilir.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yazılı müracaatında iptal talebini gerekçelendirmek zorundadır. Müracaat sonrası, ATASEM tarafından kayıt iptal gerekçesi incelenir ve geçerli bir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mazeret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sayılması halinde kayıt silinir.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Kaydı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–eğitim başlamadan-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iptal edilen katılımcının eğitim ücreti,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düşüldükten sonra iade edilir.</w:t>
      </w:r>
    </w:p>
    <w:p w:rsidR="00F932B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</w:t>
      </w:r>
      <w:r w:rsidR="00F932B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sz w:val="18"/>
          <w:szCs w:val="18"/>
        </w:rPr>
        <w:t>Başvuru sırasında katılımcı tarafından verilen tüm bilgi ve belgelerin doğru olması gerekmektedir. Aksi takdirde katılımcının eğitimi geçersiz sayılarak eğitim haklarından yararlanamaz ve ücret iadesi yapılamaz.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ç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açılacağı ilan edilmesine rağmen, mücbir sebepler ile açılamayan eğitim ile ilgili olarak katılımcının ödediği ücretin tamamı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sözleşme konusu eğitime başlanmış olmasına rağmen, mücbir sebepler ile eğitime son verilmek zorunda kalınması halinde, söz konusu </w:t>
      </w:r>
      <w:r w:rsidR="00E03FAB" w:rsidRPr="009A159B">
        <w:rPr>
          <w:rFonts w:ascii="Cambria" w:hAnsi="Cambria"/>
          <w:color w:val="000000" w:themeColor="text1"/>
          <w:sz w:val="18"/>
          <w:szCs w:val="18"/>
        </w:rPr>
        <w:t>m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>ücbir sebebin olduğu tarihten sonraki ücretler kursiyere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Eğitim başlangıç tarihinden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gününden az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kalan sürelerde yapılan kayıt iptal edilemez ve eğitim ücreti katılımcıya iade edilemez.</w:t>
      </w:r>
    </w:p>
    <w:p w:rsidR="0074194D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>657 Sayılı Devlet Memurları Kanunu’nun 48.maddesindeki şartları sağlamayan katılımcının kaydı yapılmaz, yapılmış ise derhal silinir.</w:t>
      </w:r>
    </w:p>
    <w:p w:rsidR="00A802A1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g</w:t>
      </w:r>
      <w:r w:rsidR="00C20D02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sz w:val="18"/>
          <w:szCs w:val="18"/>
        </w:rPr>
        <w:t xml:space="preserve">ATASEM tarafından açılan eğitime, geçerli bir mazerete bağlı olarak (mazereti belgelendirmek koşulu ile)  kursa devam edemeyeceği anlaşılan veya kurstan ayrılan kursiyerlere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düşüldükten </w:t>
      </w:r>
      <w:r w:rsidR="00A802A1" w:rsidRPr="009A159B">
        <w:rPr>
          <w:rFonts w:ascii="Cambria" w:hAnsi="Cambria"/>
          <w:sz w:val="18"/>
          <w:szCs w:val="18"/>
        </w:rPr>
        <w:t>sonra;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%0 ile %20 arası olanlara en fazla %80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%21 ile %50 arası olanlara en fazla %50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%51 ile %99 arası olanlara %0</w:t>
      </w:r>
    </w:p>
    <w:p w:rsidR="00A802A1" w:rsidRPr="009A159B" w:rsidRDefault="00A802A1" w:rsidP="00A802A1">
      <w:pPr>
        <w:tabs>
          <w:tab w:val="left" w:pos="0"/>
          <w:tab w:val="left" w:pos="900"/>
          <w:tab w:val="left" w:pos="1080"/>
        </w:tabs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ab/>
        <w:t>Oranında ödedikleri kurs ücreti iade edilebilir.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7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MÜCBİR SEBEPLER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7" w:firstLine="381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çalışma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imkânlarını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kısmen veya tamamen, geçici veya daimi olarak durduracak şekilde ve derecede meydana gelen kanunlarla belirlenmiş doğal afetler, harp, seferberlik,</w:t>
      </w:r>
      <w:r w:rsidR="0069681B" w:rsidRPr="009A159B">
        <w:rPr>
          <w:rFonts w:ascii="Cambria" w:hAnsi="Cambria"/>
          <w:color w:val="000000" w:themeColor="text1"/>
          <w:sz w:val="18"/>
          <w:szCs w:val="18"/>
        </w:rPr>
        <w:t xml:space="preserve"> yangın, infilak, grev, lokavt</w:t>
      </w:r>
      <w:r w:rsidRPr="009A159B">
        <w:rPr>
          <w:rFonts w:ascii="Cambria" w:hAnsi="Cambria"/>
          <w:color w:val="000000" w:themeColor="text1"/>
          <w:sz w:val="18"/>
          <w:szCs w:val="18"/>
        </w:rPr>
        <w:t>, durdurma, resmi merciler tara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fından alınmış kararlar ve </w:t>
      </w:r>
      <w:proofErr w:type="spellStart"/>
      <w:r w:rsidR="00D34EEF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kontrolü haricinde zuhur eden haller mücbir sebep sayılır. Bu gibi durumlar karşısında mücbi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r sebebin devamı süresince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yükümlülüklerini yerine getirmemesi veya geç getirmesi nedeniyle soruml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u olmayacaktır.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mücbir hallerin meydana gelişini müteakiben derhal yazılı veya diğer iletişim araçlarıyla katılımcıya durumu bildirecektir. Mevcut mevzuatta değişiklik yapılması, sınavın durdurulması veya ertelenmesi halinde eğitimde de buna paralel davranılacaktır. </w:t>
      </w:r>
    </w:p>
    <w:p w:rsidR="00CB2AC1" w:rsidRPr="009A159B" w:rsidRDefault="0052357B" w:rsidP="00C477F6">
      <w:pPr>
        <w:pStyle w:val="NormalWeb"/>
        <w:shd w:val="clear" w:color="auto" w:fill="FFFFFF"/>
        <w:spacing w:before="0" w:beforeAutospacing="0" w:after="0" w:afterAutospacing="0"/>
        <w:ind w:left="-90" w:hanging="5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8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GİZLİLİK ve REKABET YASAĞI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5" w:firstLine="37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Taraflar, gerek sözleşme süresince ve gerekse sözleşmenin sona ermesi veya feshi halinde bile, birbirleriyle çalışmaları süresince diğer taraf ile ilgili olarak doğrudan ve/veya dolaylı olarak edindikleri bu sözleşmeye konu faaliyetlerden doğan ticari sır veya özel nitelikteki bilgileri, ticari sonuçları, istatistiki bilgileri, </w:t>
      </w:r>
      <w:proofErr w:type="spellStart"/>
      <w:r w:rsidR="009043C0" w:rsidRPr="009A159B">
        <w:rPr>
          <w:rFonts w:ascii="Cambria" w:hAnsi="Cambria"/>
          <w:color w:val="000000" w:themeColor="text1"/>
          <w:sz w:val="18"/>
          <w:szCs w:val="18"/>
        </w:rPr>
        <w:t>ATASEM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’</w:t>
      </w:r>
      <w:r w:rsidRPr="009A159B">
        <w:rPr>
          <w:rFonts w:ascii="Cambria" w:hAnsi="Cambria"/>
          <w:color w:val="000000" w:themeColor="text1"/>
          <w:sz w:val="18"/>
          <w:szCs w:val="18"/>
        </w:rPr>
        <w:t>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ait bilgileri, uzaktan eğitim bilgi ve bilgisayar/internet şifrelerini, doküman, eğitim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dokümanı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vs.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belgeleri, uzmanlık bilgilerini, üçüncü şahıslara açıklamamayı ve gizliliği tam olarak korumayı kabul, beyan ve taahhüt ederler.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Resmi kurum ve kuruluşlar tarafından gelen yasal olarak tedariki zorunlu bilgi istekleri bu maddenin dışında değerlendirilecektir. Resmi kurum ve kuruluşların bu yöndeki bilgi talepleri Katılımcı tarafından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bildirilecektir. 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9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GENEL HUKUKİ YÜKÜMLÜLÜKLER</w:t>
      </w:r>
    </w:p>
    <w:p w:rsidR="00C20D02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Eğitim sözleşmesinde yer almayan hususlar için ilgili kanun/kurum mevzuatı uygulanacaktır.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Bu eğitim sözleşmesinin uygulamasında çıkacak uyuşmazlıklarda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ERZURUM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Mahkemeleri ve İcra Daireleri yetkilidir.</w:t>
      </w:r>
    </w:p>
    <w:p w:rsidR="00EB2DD9" w:rsidRPr="009A159B" w:rsidRDefault="0052357B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10</w:t>
      </w:r>
      <w:r w:rsidR="00D34EEF" w:rsidRPr="009A159B">
        <w:rPr>
          <w:rFonts w:ascii="Cambria" w:hAnsi="Cambria"/>
          <w:b/>
          <w:color w:val="000000" w:themeColor="text1"/>
          <w:sz w:val="18"/>
          <w:szCs w:val="18"/>
        </w:rPr>
        <w:t>.</w:t>
      </w: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İki sayfa ve </w:t>
      </w:r>
      <w:r w:rsidR="000E1F52">
        <w:rPr>
          <w:rFonts w:ascii="Cambria" w:hAnsi="Cambria"/>
          <w:color w:val="000000" w:themeColor="text1"/>
          <w:sz w:val="18"/>
          <w:szCs w:val="18"/>
        </w:rPr>
        <w:t>10 m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addeden oluşan işbu</w:t>
      </w:r>
      <w:r w:rsidR="004205E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C477F6">
        <w:rPr>
          <w:rFonts w:ascii="Cambria" w:hAnsi="Cambria"/>
          <w:color w:val="000000" w:themeColor="text1"/>
          <w:sz w:val="18"/>
          <w:szCs w:val="18"/>
        </w:rPr>
        <w:t xml:space="preserve">Eğitim Sözleşmesi </w:t>
      </w:r>
      <w:proofErr w:type="gramStart"/>
      <w:r w:rsidR="00C477F6">
        <w:rPr>
          <w:rFonts w:ascii="Cambria" w:hAnsi="Cambria"/>
          <w:color w:val="000000" w:themeColor="text1"/>
          <w:sz w:val="18"/>
          <w:szCs w:val="18"/>
        </w:rPr>
        <w:t>……</w:t>
      </w:r>
      <w:proofErr w:type="gramEnd"/>
      <w:r w:rsidR="00C477F6">
        <w:rPr>
          <w:rFonts w:ascii="Cambria" w:hAnsi="Cambria"/>
          <w:color w:val="000000" w:themeColor="text1"/>
          <w:sz w:val="18"/>
          <w:szCs w:val="18"/>
        </w:rPr>
        <w:t xml:space="preserve"> / </w:t>
      </w:r>
      <w:proofErr w:type="gramStart"/>
      <w:r w:rsidR="00C477F6">
        <w:rPr>
          <w:rFonts w:ascii="Cambria" w:hAnsi="Cambria"/>
          <w:color w:val="000000" w:themeColor="text1"/>
          <w:sz w:val="18"/>
          <w:szCs w:val="18"/>
        </w:rPr>
        <w:t>……</w:t>
      </w:r>
      <w:proofErr w:type="gramEnd"/>
      <w:r w:rsidR="00C477F6">
        <w:rPr>
          <w:rFonts w:ascii="Cambria" w:hAnsi="Cambria"/>
          <w:color w:val="000000" w:themeColor="text1"/>
          <w:sz w:val="18"/>
          <w:szCs w:val="18"/>
        </w:rPr>
        <w:t xml:space="preserve"> / 20</w:t>
      </w:r>
      <w:proofErr w:type="gramStart"/>
      <w:r w:rsidR="00C477F6">
        <w:rPr>
          <w:rFonts w:ascii="Cambria" w:hAnsi="Cambria"/>
          <w:color w:val="000000" w:themeColor="text1"/>
          <w:sz w:val="18"/>
          <w:szCs w:val="18"/>
        </w:rPr>
        <w:t>..</w:t>
      </w:r>
      <w:proofErr w:type="gramEnd"/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tarihinde taraflarca tek nüsha olarak tanzim edilip, okunarak imza altına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alınmıştır.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İş bu sözleşme tarafların imzalamasını müteakip yürürlüğe girer.</w:t>
      </w:r>
    </w:p>
    <w:p w:rsidR="00A802A1" w:rsidRPr="009A159B" w:rsidRDefault="00A802A1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Ind w:w="-95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56472B" w:rsidRPr="009A159B" w:rsidTr="00A802A1">
        <w:tc>
          <w:tcPr>
            <w:tcW w:w="5027" w:type="dxa"/>
          </w:tcPr>
          <w:p w:rsidR="0056472B" w:rsidRPr="009A159B" w:rsidRDefault="00EB2DD9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56472B"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  <w:tc>
          <w:tcPr>
            <w:tcW w:w="5027" w:type="dxa"/>
          </w:tcPr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ATASEM ADINA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</w:tr>
      <w:tr w:rsidR="0056472B" w:rsidRPr="009A159B" w:rsidTr="00970F0A">
        <w:trPr>
          <w:trHeight w:val="1283"/>
        </w:trPr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9681B" w:rsidRPr="009A159B" w:rsidRDefault="00EB2DD9" w:rsidP="008906D3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b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</w:p>
    <w:sectPr w:rsidR="0069681B" w:rsidRPr="009A159B" w:rsidSect="0056472B">
      <w:footerReference w:type="default" r:id="rId9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E2" w:rsidRDefault="007E0EE2" w:rsidP="00EB2DD9">
      <w:pPr>
        <w:spacing w:after="0" w:line="240" w:lineRule="auto"/>
      </w:pPr>
      <w:r>
        <w:separator/>
      </w:r>
    </w:p>
  </w:endnote>
  <w:endnote w:type="continuationSeparator" w:id="0">
    <w:p w:rsidR="007E0EE2" w:rsidRDefault="007E0EE2" w:rsidP="00E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94530"/>
      <w:docPartObj>
        <w:docPartGallery w:val="Page Numbers (Bottom of Page)"/>
        <w:docPartUnique/>
      </w:docPartObj>
    </w:sdtPr>
    <w:sdtEndPr/>
    <w:sdtContent>
      <w:p w:rsidR="0069681B" w:rsidRDefault="0069681B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Akış Çizelgesi: Karar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15BD2A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ZNJXf8sCAACEBQAADgAAAAAAAAAAAAAAAAAuAgAAZHJzL2Uyb0RvYy54bWxQSwEC&#10;LQAUAAYACAAAACEAMY8NiNsAAAADAQAADwAAAAAAAAAAAAAAAAAl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9681B" w:rsidRDefault="0069681B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477F6">
          <w:rPr>
            <w:noProof/>
          </w:rPr>
          <w:t>2</w:t>
        </w:r>
        <w:r>
          <w:fldChar w:fldCharType="end"/>
        </w:r>
      </w:p>
    </w:sdtContent>
  </w:sdt>
  <w:p w:rsidR="0069681B" w:rsidRDefault="00696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E2" w:rsidRDefault="007E0EE2" w:rsidP="00EB2DD9">
      <w:pPr>
        <w:spacing w:after="0" w:line="240" w:lineRule="auto"/>
      </w:pPr>
      <w:r>
        <w:separator/>
      </w:r>
    </w:p>
  </w:footnote>
  <w:footnote w:type="continuationSeparator" w:id="0">
    <w:p w:rsidR="007E0EE2" w:rsidRDefault="007E0EE2" w:rsidP="00E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0DF9"/>
    <w:multiLevelType w:val="hybridMultilevel"/>
    <w:tmpl w:val="29BEA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F"/>
    <w:rsid w:val="000D284F"/>
    <w:rsid w:val="000E1F52"/>
    <w:rsid w:val="000F73E9"/>
    <w:rsid w:val="001F2DE0"/>
    <w:rsid w:val="00243A29"/>
    <w:rsid w:val="00284263"/>
    <w:rsid w:val="00284E1C"/>
    <w:rsid w:val="00331E5F"/>
    <w:rsid w:val="00374CF3"/>
    <w:rsid w:val="00392862"/>
    <w:rsid w:val="004205EB"/>
    <w:rsid w:val="005006C5"/>
    <w:rsid w:val="0051198D"/>
    <w:rsid w:val="0052357B"/>
    <w:rsid w:val="0056472B"/>
    <w:rsid w:val="005A52F4"/>
    <w:rsid w:val="0069681B"/>
    <w:rsid w:val="006E080F"/>
    <w:rsid w:val="006E2F87"/>
    <w:rsid w:val="0074194D"/>
    <w:rsid w:val="00745286"/>
    <w:rsid w:val="007C61BC"/>
    <w:rsid w:val="007C749C"/>
    <w:rsid w:val="007E0EE2"/>
    <w:rsid w:val="00835449"/>
    <w:rsid w:val="008843F1"/>
    <w:rsid w:val="008906D3"/>
    <w:rsid w:val="00893C5E"/>
    <w:rsid w:val="008A29AE"/>
    <w:rsid w:val="008B74A1"/>
    <w:rsid w:val="008E2757"/>
    <w:rsid w:val="00901E4D"/>
    <w:rsid w:val="009043C0"/>
    <w:rsid w:val="00970F0A"/>
    <w:rsid w:val="009A159B"/>
    <w:rsid w:val="009E2115"/>
    <w:rsid w:val="00A46E8A"/>
    <w:rsid w:val="00A50AC5"/>
    <w:rsid w:val="00A802A1"/>
    <w:rsid w:val="00B710E1"/>
    <w:rsid w:val="00C20D02"/>
    <w:rsid w:val="00C32AC0"/>
    <w:rsid w:val="00C477F6"/>
    <w:rsid w:val="00CB2AC1"/>
    <w:rsid w:val="00CF1479"/>
    <w:rsid w:val="00D34EEF"/>
    <w:rsid w:val="00E03FAB"/>
    <w:rsid w:val="00E12A1B"/>
    <w:rsid w:val="00E678E7"/>
    <w:rsid w:val="00E93517"/>
    <w:rsid w:val="00EB2DD9"/>
    <w:rsid w:val="00F1040B"/>
    <w:rsid w:val="00F36306"/>
    <w:rsid w:val="00F4149E"/>
    <w:rsid w:val="00F932B1"/>
    <w:rsid w:val="00F97C27"/>
    <w:rsid w:val="00FD17FF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36549"/>
  <w15:chartTrackingRefBased/>
  <w15:docId w15:val="{67CA987A-1D73-4DB9-A1E6-361C469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AC1"/>
    <w:rPr>
      <w:b/>
      <w:bCs/>
    </w:rPr>
  </w:style>
  <w:style w:type="character" w:styleId="Kpr">
    <w:name w:val="Hyperlink"/>
    <w:basedOn w:val="VarsaylanParagrafYazTipi"/>
    <w:uiPriority w:val="99"/>
    <w:unhideWhenUsed/>
    <w:rsid w:val="00CB2AC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B2AC1"/>
  </w:style>
  <w:style w:type="paragraph" w:styleId="stBilgi">
    <w:name w:val="header"/>
    <w:basedOn w:val="Normal"/>
    <w:link w:val="s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DD9"/>
  </w:style>
  <w:style w:type="paragraph" w:styleId="AltBilgi">
    <w:name w:val="footer"/>
    <w:basedOn w:val="Normal"/>
    <w:link w:val="Al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DD9"/>
  </w:style>
  <w:style w:type="paragraph" w:styleId="BalonMetni">
    <w:name w:val="Balloon Text"/>
    <w:basedOn w:val="Normal"/>
    <w:link w:val="BalonMetniChar"/>
    <w:uiPriority w:val="99"/>
    <w:semiHidden/>
    <w:unhideWhenUsed/>
    <w:rsid w:val="00E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5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sem@ataun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Atasem</dc:creator>
  <cp:keywords/>
  <dc:description/>
  <cp:lastModifiedBy>Merkez Sekreteri</cp:lastModifiedBy>
  <cp:revision>18</cp:revision>
  <cp:lastPrinted>2021-06-04T11:13:00Z</cp:lastPrinted>
  <dcterms:created xsi:type="dcterms:W3CDTF">2022-05-17T11:35:00Z</dcterms:created>
  <dcterms:modified xsi:type="dcterms:W3CDTF">2022-11-30T12:55:00Z</dcterms:modified>
</cp:coreProperties>
</file>